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805993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Petition for Discharge</w:t>
      </w:r>
    </w:p>
    <w:p w:rsidR="00C04A04" w:rsidRDefault="00C04A04">
      <w:pPr>
        <w:rPr>
          <w:sz w:val="32"/>
          <w:szCs w:val="32"/>
        </w:rPr>
      </w:pPr>
    </w:p>
    <w:p w:rsidR="00805993" w:rsidRPr="00805993" w:rsidRDefault="00805993" w:rsidP="00805993">
      <w:pPr>
        <w:rPr>
          <w:rFonts w:asciiTheme="majorHAnsi" w:hAnsiTheme="majorHAnsi" w:cstheme="majorHAnsi"/>
          <w:sz w:val="24"/>
        </w:rPr>
      </w:pPr>
      <w:r w:rsidRPr="00805993">
        <w:rPr>
          <w:rFonts w:asciiTheme="majorHAnsi" w:hAnsiTheme="majorHAnsi" w:cstheme="majorHAnsi"/>
          <w:sz w:val="24"/>
        </w:rPr>
        <w:t>Statutory Requirements:  PR 5.680 Termination of Guardianship; FS 744.521 Termination of Guardianship; FS 744.527 Final reports and application for discharge; FS 744.531 Order of discharge, 744.524 change of domicile</w:t>
      </w: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805993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3B4CD1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3B4CD1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B4CD1" w:rsidP="003B4CD1">
            <w:r>
              <w:rPr>
                <w:rFonts w:ascii="Times New Roman" w:hAnsi="Times New Roman"/>
                <w:sz w:val="22"/>
                <w:szCs w:val="22"/>
              </w:rPr>
              <w:t>Voluntary guardianship [5.552(d), 5.680(a)]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Reached Majority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[744.521, 5.680(a)]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Property Exhausted (only for guardian of prop)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[ 744.521, 5.680(a)]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B4CD1" w:rsidP="003B4CD1">
            <w:r>
              <w:rPr>
                <w:rFonts w:ascii="Times New Roman" w:hAnsi="Times New Roman"/>
                <w:sz w:val="22"/>
                <w:szCs w:val="22"/>
              </w:rPr>
              <w:t xml:space="preserve">Ward Deceased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[744.521, 5.680(a)]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B4CD1" w:rsidP="00614BD7">
            <w:r w:rsidRPr="002637E7">
              <w:rPr>
                <w:rStyle w:val="QuickFormat1"/>
                <w:rFonts w:ascii="Times New Roman" w:hAnsi="Times New Roman"/>
                <w:color w:val="000000" w:themeColor="text1"/>
                <w:sz w:val="22"/>
                <w:szCs w:val="22"/>
              </w:rPr>
              <w:t>Is the guardian going to be the Personal Rep? [744.528</w:t>
            </w:r>
            <w:r w:rsidR="004508BF" w:rsidRPr="002637E7">
              <w:rPr>
                <w:rStyle w:val="QuickFormat1"/>
                <w:rFonts w:ascii="Times New Roman" w:hAnsi="Times New Roman"/>
                <w:color w:val="000000" w:themeColor="text1"/>
                <w:sz w:val="22"/>
                <w:szCs w:val="22"/>
              </w:rPr>
              <w:t>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>Certified copy of the death certificate [5.680(a)]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>Petition filed w/in 45 days of receipt of Letters of Admin or Curatorship [744.527(1)]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Ward moved out of state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[744.524, 5.670(a)]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Capacity Restored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[744.521, 5.680(a)]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3B4CD1" w:rsidRDefault="003B4CD1" w:rsidP="00614B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Capacity Restored - Proof [744.521]: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>Unable to locate ward after diligent search [744.521, 5.680(a)]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Pr="003B4CD1" w:rsidRDefault="003B4CD1" w:rsidP="00614BD7">
            <w:pPr>
              <w:rPr>
                <w:b/>
              </w:rPr>
            </w:pPr>
            <w:r w:rsidRPr="003B4CD1">
              <w:rPr>
                <w:b/>
              </w:rPr>
              <w:t>PETITION:</w:t>
            </w:r>
          </w:p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Reason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[5.680(b)(1)]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Guardianship fully administered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[5.680(b)(2)]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Compensation to Attorney, Guardian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[5.680(b)(3)]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Pr="003B4CD1" w:rsidRDefault="003B4CD1" w:rsidP="00614BD7">
            <w:pPr>
              <w:rPr>
                <w:b/>
              </w:rPr>
            </w:pPr>
            <w:r>
              <w:rPr>
                <w:b/>
              </w:rPr>
              <w:t>MOVED:</w:t>
            </w:r>
          </w:p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Foreign Court has appointed guardian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[744.524, 5.670(a)]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Guardian has posted bond with foreign court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[744.524, 5.670(a)]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Proof of Publication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[744.524, 5.670(d)]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Pr="003B4CD1" w:rsidRDefault="003B4CD1" w:rsidP="00614BD7">
            <w:pPr>
              <w:rPr>
                <w:b/>
              </w:rPr>
            </w:pPr>
            <w:r w:rsidRPr="003B4CD1">
              <w:rPr>
                <w:b/>
              </w:rPr>
              <w:t>FINAL REPORT:</w:t>
            </w:r>
          </w:p>
        </w:tc>
        <w:tc>
          <w:tcPr>
            <w:tcW w:w="7470" w:type="dxa"/>
            <w:vAlign w:val="center"/>
          </w:tcPr>
          <w:p w:rsidR="003B4CD1" w:rsidRDefault="003B4CD1" w:rsidP="00614BD7">
            <w:r>
              <w:t>Filed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Default="003B4CD1" w:rsidP="00614BD7">
            <w:r>
              <w:rPr>
                <w:rFonts w:ascii="Times New Roman" w:hAnsi="Times New Roman"/>
                <w:sz w:val="22"/>
                <w:szCs w:val="22"/>
              </w:rPr>
              <w:t xml:space="preserve">Proof of Publication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[744.524, 5.670(d)]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Default="000632C6" w:rsidP="00614BD7">
            <w:r>
              <w:rPr>
                <w:rFonts w:ascii="Times New Roman" w:hAnsi="Times New Roman"/>
                <w:sz w:val="22"/>
                <w:szCs w:val="22"/>
              </w:rPr>
              <w:t xml:space="preserve">List of assets to be distributed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[5.680(c)]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Default="000632C6" w:rsidP="00614BD7">
            <w:r>
              <w:rPr>
                <w:rFonts w:ascii="Times New Roman" w:hAnsi="Times New Roman"/>
                <w:sz w:val="22"/>
                <w:szCs w:val="22"/>
              </w:rPr>
              <w:t>Served on interested parties OR Waiver(s) filed by: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Pr="000632C6" w:rsidRDefault="000632C6" w:rsidP="000632C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  <w:szCs w:val="22"/>
              </w:rPr>
              <w:t>Ward [5.680(e)] OR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Pr="000632C6" w:rsidRDefault="000632C6" w:rsidP="000632C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  <w:szCs w:val="22"/>
              </w:rPr>
              <w:t>Next of Kin (minor ward w/ assets exhausted) [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5.680(e), (h)] OR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Pr="000632C6" w:rsidRDefault="000632C6" w:rsidP="000632C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Benes (if ward deceased)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[5.680(e), (h)] OR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Pr="000632C6" w:rsidRDefault="000632C6" w:rsidP="000632C6">
            <w:pPr>
              <w:pStyle w:val="ListParagraph"/>
              <w:numPr>
                <w:ilvl w:val="0"/>
                <w:numId w:val="1"/>
              </w:numPr>
            </w:pP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Foreign Guardian if to new state [5.670(e), (c)]</w:t>
            </w:r>
          </w:p>
        </w:tc>
      </w:tr>
      <w:tr w:rsidR="003B4CD1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B4CD1" w:rsidRDefault="003B4CD1" w:rsidP="00614BD7"/>
        </w:tc>
        <w:tc>
          <w:tcPr>
            <w:tcW w:w="899" w:type="dxa"/>
            <w:vAlign w:val="center"/>
          </w:tcPr>
          <w:p w:rsidR="003B4CD1" w:rsidRDefault="003B4CD1" w:rsidP="00614BD7"/>
        </w:tc>
        <w:tc>
          <w:tcPr>
            <w:tcW w:w="1531" w:type="dxa"/>
            <w:vAlign w:val="center"/>
          </w:tcPr>
          <w:p w:rsidR="003B4CD1" w:rsidRDefault="003B4CD1" w:rsidP="00614BD7"/>
        </w:tc>
        <w:tc>
          <w:tcPr>
            <w:tcW w:w="7470" w:type="dxa"/>
            <w:vAlign w:val="center"/>
          </w:tcPr>
          <w:p w:rsidR="003B4CD1" w:rsidRDefault="000632C6" w:rsidP="00614BD7">
            <w:pPr>
              <w:rPr>
                <w:rStyle w:val="QuickFormat1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 days passed w/o objection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[744.527(1), 5.680(d)(2), (f)]</w:t>
            </w:r>
          </w:p>
          <w:p w:rsidR="000632C6" w:rsidRDefault="000632C6" w:rsidP="00614BD7">
            <w:r>
              <w:rPr>
                <w:rFonts w:ascii="Times New Roman" w:hAnsi="Times New Roman"/>
                <w:sz w:val="22"/>
                <w:szCs w:val="22"/>
              </w:rPr>
              <w:t>(objections must be set for hearing within 90 days)</w:t>
            </w:r>
          </w:p>
        </w:tc>
      </w:tr>
      <w:tr w:rsidR="000632C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632C6" w:rsidRDefault="000632C6" w:rsidP="00614BD7"/>
        </w:tc>
        <w:tc>
          <w:tcPr>
            <w:tcW w:w="899" w:type="dxa"/>
            <w:vAlign w:val="center"/>
          </w:tcPr>
          <w:p w:rsidR="000632C6" w:rsidRDefault="000632C6" w:rsidP="00614BD7"/>
        </w:tc>
        <w:tc>
          <w:tcPr>
            <w:tcW w:w="1531" w:type="dxa"/>
            <w:vAlign w:val="center"/>
          </w:tcPr>
          <w:p w:rsidR="000632C6" w:rsidRDefault="000632C6" w:rsidP="00614BD7"/>
        </w:tc>
        <w:tc>
          <w:tcPr>
            <w:tcW w:w="7470" w:type="dxa"/>
            <w:vAlign w:val="center"/>
          </w:tcPr>
          <w:p w:rsidR="000632C6" w:rsidRDefault="000632C6" w:rsidP="00614BD7">
            <w:r>
              <w:rPr>
                <w:rFonts w:ascii="Times New Roman" w:hAnsi="Times New Roman"/>
                <w:sz w:val="22"/>
                <w:szCs w:val="22"/>
              </w:rPr>
              <w:t xml:space="preserve">Proof assets delivered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[744.531]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</w:t>
            </w:r>
          </w:p>
        </w:tc>
      </w:tr>
      <w:tr w:rsidR="000632C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632C6" w:rsidRDefault="000632C6" w:rsidP="00614BD7"/>
        </w:tc>
        <w:tc>
          <w:tcPr>
            <w:tcW w:w="899" w:type="dxa"/>
            <w:vAlign w:val="center"/>
          </w:tcPr>
          <w:p w:rsidR="000632C6" w:rsidRDefault="000632C6" w:rsidP="00614BD7"/>
        </w:tc>
        <w:tc>
          <w:tcPr>
            <w:tcW w:w="1531" w:type="dxa"/>
            <w:vAlign w:val="center"/>
          </w:tcPr>
          <w:p w:rsidR="000632C6" w:rsidRDefault="000632C6" w:rsidP="00614BD7"/>
        </w:tc>
        <w:tc>
          <w:tcPr>
            <w:tcW w:w="7470" w:type="dxa"/>
            <w:vAlign w:val="center"/>
          </w:tcPr>
          <w:p w:rsidR="000632C6" w:rsidRPr="000632C6" w:rsidRDefault="000632C6" w:rsidP="000632C6">
            <w:pPr>
              <w:tabs>
                <w:tab w:val="left" w:pos="-1440"/>
              </w:tabs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69.031 account, discharge subject to filing receipt </w:t>
            </w:r>
            <w:r>
              <w:rPr>
                <w:rStyle w:val="QuickFormat1"/>
                <w:rFonts w:ascii="Times New Roman" w:hAnsi="Times New Roman"/>
                <w:sz w:val="22"/>
                <w:szCs w:val="22"/>
              </w:rPr>
              <w:t>[744.531]</w:t>
            </w:r>
          </w:p>
        </w:tc>
      </w:tr>
      <w:tr w:rsidR="000632C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632C6" w:rsidRDefault="000632C6" w:rsidP="00614BD7"/>
        </w:tc>
        <w:tc>
          <w:tcPr>
            <w:tcW w:w="899" w:type="dxa"/>
            <w:vAlign w:val="center"/>
          </w:tcPr>
          <w:p w:rsidR="000632C6" w:rsidRDefault="000632C6" w:rsidP="00614BD7"/>
        </w:tc>
        <w:tc>
          <w:tcPr>
            <w:tcW w:w="1531" w:type="dxa"/>
            <w:vAlign w:val="center"/>
          </w:tcPr>
          <w:p w:rsidR="000632C6" w:rsidRDefault="000632C6" w:rsidP="00614BD7">
            <w:r>
              <w:t>NOTICE:</w:t>
            </w:r>
          </w:p>
        </w:tc>
        <w:tc>
          <w:tcPr>
            <w:tcW w:w="7470" w:type="dxa"/>
            <w:vAlign w:val="center"/>
          </w:tcPr>
          <w:p w:rsidR="000632C6" w:rsidRDefault="000632C6" w:rsidP="00614BD7">
            <w:r>
              <w:t>Names, addresses and relationship as follows:</w:t>
            </w:r>
          </w:p>
        </w:tc>
      </w:tr>
      <w:tr w:rsidR="000632C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632C6" w:rsidRDefault="000632C6" w:rsidP="00614BD7"/>
        </w:tc>
        <w:tc>
          <w:tcPr>
            <w:tcW w:w="899" w:type="dxa"/>
            <w:vAlign w:val="center"/>
          </w:tcPr>
          <w:p w:rsidR="000632C6" w:rsidRDefault="000632C6" w:rsidP="00614BD7"/>
        </w:tc>
        <w:tc>
          <w:tcPr>
            <w:tcW w:w="1531" w:type="dxa"/>
            <w:vAlign w:val="center"/>
          </w:tcPr>
          <w:p w:rsidR="000632C6" w:rsidRDefault="000632C6" w:rsidP="00614BD7"/>
        </w:tc>
        <w:tc>
          <w:tcPr>
            <w:tcW w:w="7470" w:type="dxa"/>
            <w:vAlign w:val="center"/>
          </w:tcPr>
          <w:p w:rsidR="000632C6" w:rsidRDefault="000632C6" w:rsidP="00614BD7"/>
        </w:tc>
      </w:tr>
      <w:tr w:rsidR="000632C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632C6" w:rsidRDefault="000632C6" w:rsidP="00614BD7"/>
        </w:tc>
        <w:tc>
          <w:tcPr>
            <w:tcW w:w="899" w:type="dxa"/>
            <w:vAlign w:val="center"/>
          </w:tcPr>
          <w:p w:rsidR="000632C6" w:rsidRDefault="000632C6" w:rsidP="00614BD7"/>
        </w:tc>
        <w:tc>
          <w:tcPr>
            <w:tcW w:w="1531" w:type="dxa"/>
            <w:vAlign w:val="center"/>
          </w:tcPr>
          <w:p w:rsidR="000632C6" w:rsidRDefault="000632C6" w:rsidP="00614BD7"/>
        </w:tc>
        <w:tc>
          <w:tcPr>
            <w:tcW w:w="7470" w:type="dxa"/>
            <w:vAlign w:val="center"/>
          </w:tcPr>
          <w:p w:rsidR="000632C6" w:rsidRDefault="000632C6" w:rsidP="00614BD7"/>
        </w:tc>
      </w:tr>
      <w:tr w:rsidR="000632C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632C6" w:rsidRDefault="000632C6" w:rsidP="00614BD7"/>
        </w:tc>
        <w:tc>
          <w:tcPr>
            <w:tcW w:w="899" w:type="dxa"/>
            <w:vAlign w:val="center"/>
          </w:tcPr>
          <w:p w:rsidR="000632C6" w:rsidRDefault="000632C6" w:rsidP="00614BD7"/>
        </w:tc>
        <w:tc>
          <w:tcPr>
            <w:tcW w:w="1531" w:type="dxa"/>
            <w:vAlign w:val="center"/>
          </w:tcPr>
          <w:p w:rsidR="000632C6" w:rsidRDefault="000632C6" w:rsidP="00614BD7"/>
        </w:tc>
        <w:tc>
          <w:tcPr>
            <w:tcW w:w="7470" w:type="dxa"/>
            <w:vAlign w:val="center"/>
          </w:tcPr>
          <w:p w:rsidR="000632C6" w:rsidRDefault="000632C6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3B4CD1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3B4CD1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3B4CD1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3B4CD1"/>
        </w:tc>
      </w:tr>
    </w:tbl>
    <w:p w:rsidR="00C23F2F" w:rsidRDefault="00C23F2F" w:rsidP="00A319C4"/>
    <w:sectPr w:rsidR="00C23F2F" w:rsidSect="0084533D"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7C" w:rsidRDefault="00C20D7C">
      <w:r>
        <w:separator/>
      </w:r>
    </w:p>
  </w:endnote>
  <w:endnote w:type="continuationSeparator" w:id="0">
    <w:p w:rsidR="00C20D7C" w:rsidRDefault="00C2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E7" w:rsidRDefault="00326835" w:rsidP="002637E7">
    <w:pPr>
      <w:pStyle w:val="Footer"/>
    </w:pPr>
    <w:r>
      <w:t xml:space="preserve">Revised </w:t>
    </w:r>
    <w:r w:rsidR="002637E7">
      <w:t>December 2015</w:t>
    </w:r>
  </w:p>
  <w:p w:rsidR="002637E7" w:rsidRDefault="002637E7">
    <w:pPr>
      <w:pStyle w:val="Footer"/>
    </w:pPr>
  </w:p>
  <w:p w:rsidR="003B4CD1" w:rsidRPr="00A319C4" w:rsidRDefault="003B4CD1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7C" w:rsidRDefault="00C20D7C">
      <w:r>
        <w:separator/>
      </w:r>
    </w:p>
  </w:footnote>
  <w:footnote w:type="continuationSeparator" w:id="0">
    <w:p w:rsidR="00C20D7C" w:rsidRDefault="00C2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4F6"/>
    <w:multiLevelType w:val="hybridMultilevel"/>
    <w:tmpl w:val="BAEC6F0C"/>
    <w:lvl w:ilvl="0" w:tplc="BA001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632C6"/>
    <w:rsid w:val="000807D1"/>
    <w:rsid w:val="00087EA0"/>
    <w:rsid w:val="001F7EC4"/>
    <w:rsid w:val="002637E7"/>
    <w:rsid w:val="00292569"/>
    <w:rsid w:val="002C3F02"/>
    <w:rsid w:val="00326835"/>
    <w:rsid w:val="003359D2"/>
    <w:rsid w:val="003B4CD1"/>
    <w:rsid w:val="004508BF"/>
    <w:rsid w:val="00497755"/>
    <w:rsid w:val="004B5F62"/>
    <w:rsid w:val="005962D9"/>
    <w:rsid w:val="00614BD7"/>
    <w:rsid w:val="006E1340"/>
    <w:rsid w:val="00765917"/>
    <w:rsid w:val="00805993"/>
    <w:rsid w:val="0084533D"/>
    <w:rsid w:val="008456F2"/>
    <w:rsid w:val="0090695E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0D7C"/>
    <w:rsid w:val="00C23F2F"/>
    <w:rsid w:val="00CB53B8"/>
    <w:rsid w:val="00CC2996"/>
    <w:rsid w:val="00D01859"/>
    <w:rsid w:val="00D27800"/>
    <w:rsid w:val="00DA134A"/>
    <w:rsid w:val="00EA32F5"/>
    <w:rsid w:val="00EB69EE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QuickFormat1">
    <w:name w:val="QuickFormat1"/>
    <w:rsid w:val="003B4CD1"/>
    <w:rPr>
      <w:rFonts w:ascii="Shruti" w:hAnsi="Shruti" w:cs="Shruti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0632C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37E7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263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37E7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QuickFormat1">
    <w:name w:val="QuickFormat1"/>
    <w:rsid w:val="003B4CD1"/>
    <w:rPr>
      <w:rFonts w:ascii="Shruti" w:hAnsi="Shruti" w:cs="Shruti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0632C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37E7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263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37E7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1D8AF-8701-4B74-A310-0587E219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2015-12-07T20:31:00Z</dcterms:created>
  <dcterms:modified xsi:type="dcterms:W3CDTF">2015-12-08T14:15:00Z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